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专家简介</w:t>
      </w:r>
    </w:p>
    <w:p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格奥尔基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·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伊戈里耶维奇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·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沙雷金</w:t>
      </w:r>
    </w:p>
    <w:p>
      <w:pP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</w:rPr>
        <w:t>ШАРЫГИН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</w:rPr>
        <w:t>Георгий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</w:rPr>
        <w:t>Игорьевич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  <w:lang w:val="en-US" w:eastAsia="zh-CN"/>
        </w:rPr>
        <w:t>/SHARYGIN Georgy Igor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  <w:lang w:val="en-US" w:eastAsia="zh-CN"/>
        </w:rPr>
        <w:t>’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  <w:lang w:val="en-US" w:eastAsia="zh-CN"/>
        </w:rPr>
        <w:t>evich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  <w:lang w:eastAsia="zh-CN"/>
        </w:rPr>
        <w:t>）</w:t>
      </w:r>
    </w:p>
    <w:p>
      <w:pPr>
        <w:ind w:firstLine="420" w:firstLineChars="200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2000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年毕业于莫斯科国立大学，获俄罗斯物理-数学科学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副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博士学位。师从</w:t>
      </w:r>
      <w:r>
        <w:rPr>
          <w:rFonts w:hint="default" w:ascii="Times New Roman" w:hAnsi="Times New Roman" w:eastAsia="仿宋" w:cs="Times New Roman"/>
          <w:sz w:val="21"/>
          <w:szCs w:val="21"/>
          <w:lang w:val="ru-RU" w:eastAsia="zh-CN"/>
        </w:rPr>
        <w:t>Ю.П.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索洛维约夫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21"/>
          <w:szCs w:val="21"/>
          <w:lang w:val="ru-RU" w:eastAsia="zh-CN"/>
        </w:rPr>
        <w:t>Ю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21"/>
          <w:szCs w:val="21"/>
          <w:lang w:val="ru-RU" w:eastAsia="zh-CN"/>
        </w:rPr>
        <w:t>П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1"/>
          <w:szCs w:val="21"/>
          <w:lang w:val="ru-RU" w:eastAsia="zh-CN"/>
        </w:rPr>
        <w:t xml:space="preserve"> Соловьёв）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教授。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1999年-2010年历任莫斯科国立大学柯尔莫哥洛夫特别教学-科研中心助理、副教授。2001年起在理论与实验物理研究所兼职科研。2004年起在莫斯科国立大学基础数学教研室任教。现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在莫斯科国立大学力学-数学系微分几何与应用教研室工作。</w:t>
      </w:r>
    </w:p>
    <w:p>
      <w:pPr>
        <w:ind w:firstLine="420" w:firstLineChars="200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沙雷金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教授的研究领域包括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几何拓扑、非交换几何、可积系统等，特别是非交换几何中的循环同调与上同调理论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。</w:t>
      </w:r>
    </w:p>
    <w:p>
      <w:pPr>
        <w:ind w:firstLine="420" w:firstLineChars="200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曾于2019年9月-12月访问北京大学。</w:t>
      </w:r>
    </w:p>
    <w:p>
      <w:pPr>
        <w:ind w:firstLine="420" w:firstLineChars="200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阿列克谢·奥古斯季诺维奇·图日林</w:t>
      </w:r>
    </w:p>
    <w:p>
      <w:pP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</w:rPr>
        <w:t>ТУЖИЛИН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</w:rPr>
        <w:t>Алексей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</w:rPr>
        <w:t>Августинович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  <w:lang w:val="en-US" w:eastAsia="zh-CN"/>
        </w:rPr>
        <w:t>/TUZHILIN Alexey Avgustinovich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5F5F5"/>
          <w:lang w:eastAsia="zh-CN"/>
        </w:rPr>
        <w:t>）</w:t>
      </w:r>
    </w:p>
    <w:p>
      <w:pPr>
        <w:ind w:firstLine="420" w:firstLineChars="200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1997年毕业于莫斯科国立大学，获俄罗斯物理-数学科学博士学位。师从著名数学家，俄罗斯科学院院士</w:t>
      </w:r>
      <w:r>
        <w:rPr>
          <w:rFonts w:hint="default" w:ascii="Times New Roman" w:hAnsi="Times New Roman" w:eastAsia="仿宋" w:cs="Times New Roman"/>
          <w:sz w:val="21"/>
          <w:szCs w:val="21"/>
          <w:lang w:val="ru-RU" w:eastAsia="zh-CN"/>
        </w:rPr>
        <w:t>А.Т.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福明柯（</w:t>
      </w:r>
      <w:r>
        <w:rPr>
          <w:rFonts w:hint="default" w:ascii="Times New Roman" w:hAnsi="Times New Roman" w:eastAsia="仿宋" w:cs="Times New Roman"/>
          <w:sz w:val="21"/>
          <w:szCs w:val="21"/>
          <w:lang w:val="ru-RU" w:eastAsia="zh-CN"/>
        </w:rPr>
        <w:t>А.Т.Фоменко）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教授。后在莫斯科国立大学力学-数学系微分几何与应用教研室工作。2000年晋升教授。现为力学-数学系计算几何实验室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及自然与人文科学计算方法实验室负责人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。</w:t>
      </w:r>
    </w:p>
    <w:p>
      <w:pPr>
        <w:ind w:firstLine="420" w:firstLineChars="200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图日林教授的研究领域包括低维几何变分问题（特别是</w:t>
      </w:r>
      <w:r>
        <w:rPr>
          <w:rFonts w:hint="default" w:ascii="Times New Roman" w:hAnsi="Times New Roman" w:eastAsia="仿宋" w:cs="Times New Roman"/>
          <w:sz w:val="21"/>
          <w:szCs w:val="21"/>
        </w:rPr>
        <w:t>Steiner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问题）、Gromov填充问题、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Gromov-Hausdorff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空间的几何等。</w:t>
      </w:r>
    </w:p>
    <w:p>
      <w:pPr>
        <w:ind w:firstLine="420" w:firstLineChars="200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曾获俄罗斯“国家青年科学家”奖（1996）、一级</w:t>
      </w:r>
      <w:r>
        <w:rPr>
          <w:rFonts w:hint="default" w:ascii="Times New Roman" w:hAnsi="Times New Roman" w:eastAsia="仿宋" w:cs="Times New Roman"/>
          <w:sz w:val="21"/>
          <w:szCs w:val="21"/>
          <w:lang w:val="ru-RU" w:eastAsia="zh-CN"/>
        </w:rPr>
        <w:t>Шувалов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奖（2000）、“俄罗斯联邦总统‘青年科学博士’”奖（2001）、Euler奖（2002）.</w:t>
      </w:r>
    </w:p>
    <w:p>
      <w:pPr>
        <w:ind w:firstLine="420" w:firstLineChars="200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图日林教授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是俄罗斯联邦科学与高等教育部高等学位评定委员会成员，莫斯科国立大学力学-数学系学术委员会成员。曾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多次赴华工作，于2019年9月-12月访问北京大学。</w:t>
      </w:r>
    </w:p>
    <w:p>
      <w:pP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德米特里·安德烈耶维奇·季玛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晓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夫</w:t>
      </w:r>
    </w:p>
    <w:p>
      <w:pP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21"/>
          <w:szCs w:val="21"/>
          <w:lang w:val="ru-RU" w:eastAsia="zh-CN"/>
        </w:rPr>
        <w:t xml:space="preserve">ТИМАШЁВ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Дмитрий Андреевич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/TIMASHEV Dmitry Andreevich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）</w:t>
      </w:r>
    </w:p>
    <w:p>
      <w:pPr>
        <w:ind w:firstLine="420" w:firstLineChars="200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1997年毕业于莫斯科国立大学，获俄罗斯物理-数学科学副博士学位。师从著名数学家</w:t>
      </w:r>
      <w:r>
        <w:rPr>
          <w:rFonts w:hint="default" w:ascii="Times New Roman" w:hAnsi="Times New Roman" w:eastAsia="仿宋" w:cs="Times New Roman"/>
          <w:sz w:val="21"/>
          <w:szCs w:val="21"/>
          <w:lang w:val="ru-RU" w:eastAsia="zh-CN"/>
        </w:rPr>
        <w:t>Э.Б.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温贝格（</w:t>
      </w:r>
      <w:r>
        <w:rPr>
          <w:rFonts w:hint="default" w:ascii="Times New Roman" w:hAnsi="Times New Roman" w:eastAsia="仿宋" w:cs="Times New Roman"/>
          <w:sz w:val="21"/>
          <w:szCs w:val="21"/>
          <w:lang w:val="ru-RU" w:eastAsia="zh-CN"/>
        </w:rPr>
        <w:t>Э.Б.Виберг）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教授。后在莫斯科国立大学力学-数学系高等代数教研室工作。现为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该教研室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副教授。</w:t>
      </w:r>
    </w:p>
    <w:p>
      <w:pPr>
        <w:ind w:firstLine="420" w:firstLineChars="200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季玛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晓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夫教授主要研究Lie群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、Lie代数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、表示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论和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代数几何相关问题，特别是齐性空间、不变量理论、代数变换群和等变代数几何。</w:t>
      </w:r>
    </w:p>
    <w:p>
      <w:pP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亚历山大·鲍里索维奇·热格洛夫</w:t>
      </w:r>
    </w:p>
    <w:p>
      <w:pP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（ЖЕГЛОВ Александр Борисович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/ZHEGLOV Alexander Borisovich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）</w:t>
      </w:r>
    </w:p>
    <w:p>
      <w:pPr>
        <w:ind w:firstLine="420" w:firstLineChars="200"/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2001年毕业于莫斯科国立大学，获俄罗斯物理-数学科学副博士学位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师从</w:t>
      </w:r>
      <w:r>
        <w:rPr>
          <w:rFonts w:hint="default" w:ascii="Times New Roman" w:hAnsi="Times New Roman" w:eastAsia="仿宋" w:cs="Times New Roman"/>
          <w:sz w:val="21"/>
          <w:szCs w:val="21"/>
          <w:lang w:val="ru-RU" w:eastAsia="zh-CN"/>
        </w:rPr>
        <w:t>А.Н.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帕尔申（</w:t>
      </w:r>
      <w:r>
        <w:rPr>
          <w:rFonts w:hint="default" w:ascii="Times New Roman" w:hAnsi="Times New Roman" w:eastAsia="仿宋" w:cs="Times New Roman"/>
          <w:sz w:val="21"/>
          <w:szCs w:val="21"/>
          <w:lang w:val="ru-RU" w:eastAsia="zh-CN"/>
        </w:rPr>
        <w:t>А.Н.Паршин）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教授。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2002年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获得德国柏林洪堡大学博士学位，导师为</w:t>
      </w:r>
      <w:r>
        <w:rPr>
          <w:rFonts w:hint="default" w:ascii="Times New Roman" w:hAnsi="Times New Roman" w:eastAsia="仿宋" w:cs="Times New Roman"/>
          <w:sz w:val="21"/>
          <w:szCs w:val="21"/>
          <w:lang w:val="ru-RU" w:eastAsia="zh-CN"/>
        </w:rPr>
        <w:t>А.Н.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帕尔申和</w:t>
      </w:r>
      <w:r>
        <w:rPr>
          <w:rFonts w:hint="default" w:ascii="Times New Roman" w:hAnsi="Times New Roman" w:eastAsia="宋体" w:cs="Times New Roman"/>
          <w:sz w:val="24"/>
          <w:szCs w:val="24"/>
        </w:rPr>
        <w:t>E.-W. Zink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。2016年毕业于俄罗斯科学院</w:t>
      </w:r>
      <w:r>
        <w:rPr>
          <w:rFonts w:hint="default" w:ascii="Times New Roman" w:hAnsi="Times New Roman" w:eastAsia="仿宋" w:cs="Times New Roman"/>
          <w:sz w:val="21"/>
          <w:szCs w:val="21"/>
          <w:lang w:val="ru-RU" w:eastAsia="zh-CN"/>
        </w:rPr>
        <w:t>Стеклов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数学研究所，获俄罗斯物理-数学科学博士学位。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       </w:t>
      </w:r>
    </w:p>
    <w:p>
      <w:pPr>
        <w:ind w:firstLine="420" w:firstLineChars="200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2002-2006年在德国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柏林洪堡大学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和俄罗斯科学院工作，2006-2020年为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莫斯科国立大学力学-数学系微分几何与应用教研室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副教授。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2020年晋升教授。</w:t>
      </w:r>
    </w:p>
    <w:p>
      <w:pPr>
        <w:ind w:firstLine="420" w:firstLineChars="200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热格洛夫教授主要研究代数几何、可积系统、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代数数论、高维局部场、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赋值理论等。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曾获2015-2016年“莫斯科国立大学发展规划”奖。</w:t>
      </w:r>
    </w:p>
    <w:p>
      <w:pPr>
        <w:ind w:firstLine="420" w:firstLineChars="200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曾于2016年访问清华大学，2019年9月-12月访问北京大学。</w:t>
      </w:r>
    </w:p>
    <w:p>
      <w:pP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42F00"/>
    <w:rsid w:val="0084209C"/>
    <w:rsid w:val="0370219E"/>
    <w:rsid w:val="18F93C44"/>
    <w:rsid w:val="1B84223B"/>
    <w:rsid w:val="1CAB2B5C"/>
    <w:rsid w:val="1DDC4393"/>
    <w:rsid w:val="2ACD503A"/>
    <w:rsid w:val="2C4F4407"/>
    <w:rsid w:val="2D355E72"/>
    <w:rsid w:val="2DEA2A88"/>
    <w:rsid w:val="2FB42F00"/>
    <w:rsid w:val="350E530B"/>
    <w:rsid w:val="3F62346B"/>
    <w:rsid w:val="426C0D2E"/>
    <w:rsid w:val="42C73FB8"/>
    <w:rsid w:val="45696D81"/>
    <w:rsid w:val="45CE0F76"/>
    <w:rsid w:val="555F2EFF"/>
    <w:rsid w:val="5A6A7F6A"/>
    <w:rsid w:val="5DFB7443"/>
    <w:rsid w:val="5E25363A"/>
    <w:rsid w:val="608A1432"/>
    <w:rsid w:val="692F6356"/>
    <w:rsid w:val="6C8436D7"/>
    <w:rsid w:val="6FEB249C"/>
    <w:rsid w:val="70A160F8"/>
    <w:rsid w:val="77117D44"/>
    <w:rsid w:val="79D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2021-07-09T05:20:00Z</dcterms:created>
  <dc:creator>301</dc:creator>
  <cp:lastModifiedBy>301</cp:lastModifiedBy>
  <dcterms:modified xsi:type="dcterms:W3CDTF">2021-09-23T04:05:05Z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05C812EA61944D29BBA273B2CF86BE21</vt:lpwstr>
  </property>
</Properties>
</file>